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136CE5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887ED3">
        <w:rPr>
          <w:rFonts w:ascii="AR丸ゴシック体M" w:eastAsia="AR丸ゴシック体M" w:hint="eastAsia"/>
          <w:b/>
          <w:sz w:val="36"/>
          <w:szCs w:val="36"/>
        </w:rPr>
        <w:t>２</w:t>
      </w:r>
      <w:r w:rsidR="004B4039">
        <w:rPr>
          <w:rFonts w:ascii="AR丸ゴシック体M" w:eastAsia="AR丸ゴシック体M" w:hint="eastAsia"/>
          <w:b/>
          <w:sz w:val="36"/>
          <w:szCs w:val="36"/>
        </w:rPr>
        <w:t>７</w:t>
      </w:r>
      <w:r w:rsidR="00136CE5">
        <w:rPr>
          <w:rFonts w:ascii="AR丸ゴシック体M" w:eastAsia="AR丸ゴシック体M" w:hint="eastAsia"/>
          <w:b/>
          <w:sz w:val="36"/>
          <w:szCs w:val="36"/>
        </w:rPr>
        <w:t>８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3C00EA" w:rsidRPr="004B4039" w:rsidRDefault="00136CE5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障害者の就労場面でのミスマッチを防ぐためには</w:t>
      </w:r>
      <w:r w:rsidR="00ED7C2D"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  <w:br/>
      </w:r>
      <w:r w:rsidR="00ED7C2D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就労継続支援A型事業所の取り組みや</w:t>
      </w:r>
      <w:bookmarkStart w:id="0" w:name="_GoBack"/>
      <w:bookmarkEnd w:id="0"/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事業所連携</w:t>
      </w:r>
      <w:r w:rsidR="00ED7C2D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136CE5">
        <w:rPr>
          <w:rFonts w:ascii="AR P丸ゴシック体M" w:eastAsia="AR P丸ゴシック体M" w:hint="eastAsia"/>
          <w:b/>
          <w:sz w:val="32"/>
          <w:szCs w:val="32"/>
          <w:u w:val="single"/>
        </w:rPr>
        <w:t>８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136CE5">
        <w:rPr>
          <w:rFonts w:ascii="AR P丸ゴシック体M" w:eastAsia="AR P丸ゴシック体M" w:hint="eastAsia"/>
          <w:b/>
          <w:sz w:val="32"/>
          <w:szCs w:val="32"/>
          <w:u w:val="single"/>
        </w:rPr>
        <w:t>24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136CE5">
        <w:rPr>
          <w:rFonts w:ascii="AR P丸ゴシック体M" w:eastAsia="AR P丸ゴシック体M" w:hint="eastAsia"/>
          <w:b/>
          <w:sz w:val="32"/>
          <w:szCs w:val="32"/>
          <w:u w:val="single"/>
        </w:rPr>
        <w:t>木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  <w:r w:rsidR="00136CE5" w:rsidRPr="00136CE5">
        <w:rPr>
          <w:rFonts w:ascii="AR丸ゴシック体M" w:eastAsia="AR丸ゴシック体M" w:hint="eastAsia"/>
          <w:sz w:val="24"/>
          <w:szCs w:val="24"/>
        </w:rPr>
        <w:t>※下記のQRコードでの申し込みも可能です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36CE5">
        <w:trPr>
          <w:trHeight w:val="764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3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8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136CE5" w:rsidRDefault="00136CE5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>
        <w:rPr>
          <w:noProof/>
        </w:rPr>
        <w:drawing>
          <wp:inline distT="0" distB="0" distL="0" distR="0" wp14:anchorId="33AF03FE" wp14:editId="5C38EFF4">
            <wp:extent cx="822960" cy="822960"/>
            <wp:effectExtent l="0" t="0" r="0" b="0"/>
            <wp:docPr id="2" name="図 2" descr="277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申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87"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053287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</w:p>
    <w:p w:rsidR="00F004BC" w:rsidRDefault="004845CF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36CE5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6E8A"/>
    <w:rsid w:val="00496CBA"/>
    <w:rsid w:val="004A2857"/>
    <w:rsid w:val="004B4039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A4CD8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A8E9CD7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A05D-3472-4290-B879-A6CA6DB9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19</cp:revision>
  <cp:lastPrinted>2023-01-26T00:08:00Z</cp:lastPrinted>
  <dcterms:created xsi:type="dcterms:W3CDTF">2020-07-19T23:47:00Z</dcterms:created>
  <dcterms:modified xsi:type="dcterms:W3CDTF">2023-07-29T06:12:00Z</dcterms:modified>
</cp:coreProperties>
</file>